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A1" w:rsidRPr="00E95033" w:rsidRDefault="004373A1">
      <w:pPr>
        <w:rPr>
          <w:b/>
          <w:sz w:val="20"/>
          <w:szCs w:val="20"/>
        </w:rPr>
      </w:pPr>
      <w:bookmarkStart w:id="0" w:name="_GoBack"/>
      <w:bookmarkEnd w:id="0"/>
      <w:r w:rsidRPr="00E95033">
        <w:rPr>
          <w:b/>
          <w:sz w:val="20"/>
          <w:szCs w:val="20"/>
        </w:rPr>
        <w:t>Informace pro vlastníky kulturních památek</w:t>
      </w:r>
    </w:p>
    <w:p w:rsidR="004F0B73" w:rsidRDefault="004373A1" w:rsidP="00E95033">
      <w:pPr>
        <w:jc w:val="both"/>
        <w:rPr>
          <w:sz w:val="20"/>
          <w:szCs w:val="20"/>
        </w:rPr>
      </w:pPr>
      <w:r w:rsidRPr="00212FC2">
        <w:rPr>
          <w:sz w:val="20"/>
          <w:szCs w:val="20"/>
        </w:rPr>
        <w:t xml:space="preserve">Městský úřad Frýdlant nad Ostravicí, odbor regionálního rozvoje a stavební úřad, jako </w:t>
      </w:r>
      <w:r>
        <w:rPr>
          <w:sz w:val="20"/>
          <w:szCs w:val="20"/>
        </w:rPr>
        <w:t>příslušný</w:t>
      </w:r>
      <w:r w:rsidRPr="00212FC2">
        <w:rPr>
          <w:sz w:val="20"/>
          <w:szCs w:val="20"/>
        </w:rPr>
        <w:t xml:space="preserve"> orgán státní památkové péče </w:t>
      </w:r>
      <w:r>
        <w:rPr>
          <w:sz w:val="20"/>
          <w:szCs w:val="20"/>
        </w:rPr>
        <w:t>na území obce s rozšířenou působností</w:t>
      </w:r>
      <w:r w:rsidR="00E95033">
        <w:rPr>
          <w:sz w:val="20"/>
          <w:szCs w:val="20"/>
        </w:rPr>
        <w:t xml:space="preserve"> (ORP)</w:t>
      </w:r>
      <w:r>
        <w:rPr>
          <w:sz w:val="20"/>
          <w:szCs w:val="20"/>
        </w:rPr>
        <w:t xml:space="preserve"> Frýdlant na Ostravicí, tj. </w:t>
      </w:r>
      <w:r w:rsidR="00E95033">
        <w:rPr>
          <w:sz w:val="20"/>
          <w:szCs w:val="20"/>
        </w:rPr>
        <w:t xml:space="preserve">na území </w:t>
      </w:r>
      <w:r>
        <w:rPr>
          <w:sz w:val="20"/>
          <w:szCs w:val="20"/>
        </w:rPr>
        <w:t xml:space="preserve">obcí </w:t>
      </w:r>
      <w:r w:rsidR="004F0B73">
        <w:rPr>
          <w:sz w:val="20"/>
          <w:szCs w:val="20"/>
        </w:rPr>
        <w:t xml:space="preserve">Bílá, </w:t>
      </w:r>
      <w:r w:rsidRPr="00212FC2">
        <w:rPr>
          <w:sz w:val="20"/>
          <w:szCs w:val="20"/>
        </w:rPr>
        <w:t>Čeladná</w:t>
      </w:r>
      <w:r>
        <w:rPr>
          <w:sz w:val="20"/>
          <w:szCs w:val="20"/>
        </w:rPr>
        <w:t>, Janovice, Frýdlant nad Ostravicí, Kunčice pod Ondřejníkem,</w:t>
      </w:r>
      <w:r w:rsidRPr="00212FC2">
        <w:rPr>
          <w:sz w:val="20"/>
          <w:szCs w:val="20"/>
        </w:rPr>
        <w:t xml:space="preserve"> </w:t>
      </w:r>
      <w:r>
        <w:rPr>
          <w:sz w:val="20"/>
          <w:szCs w:val="20"/>
        </w:rPr>
        <w:t>Malenovice, Metylovice, Ostravice, Pržno</w:t>
      </w:r>
      <w:r w:rsidR="004F0B73">
        <w:rPr>
          <w:sz w:val="20"/>
          <w:szCs w:val="20"/>
        </w:rPr>
        <w:t>, Pstruží</w:t>
      </w:r>
      <w:r>
        <w:rPr>
          <w:sz w:val="20"/>
          <w:szCs w:val="20"/>
        </w:rPr>
        <w:t xml:space="preserve"> a Staré Hamry</w:t>
      </w:r>
      <w:r w:rsidR="00E9503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95033">
        <w:rPr>
          <w:sz w:val="20"/>
          <w:szCs w:val="20"/>
        </w:rPr>
        <w:t xml:space="preserve">tímto </w:t>
      </w:r>
      <w:r>
        <w:rPr>
          <w:sz w:val="20"/>
          <w:szCs w:val="20"/>
        </w:rPr>
        <w:t xml:space="preserve">informuje, že vlastníci kulturních památek evidovaných v ústředním seznamu kulturních památek mají možnost požádat o poskytnutí finančního příspěvku z programu </w:t>
      </w:r>
      <w:r w:rsidRPr="004373A1">
        <w:rPr>
          <w:sz w:val="20"/>
          <w:szCs w:val="20"/>
        </w:rPr>
        <w:t xml:space="preserve">Podpora obnovy kulturních památek prostřednictvím obcí s rozšířenou </w:t>
      </w:r>
      <w:proofErr w:type="gramStart"/>
      <w:r w:rsidRPr="004373A1">
        <w:rPr>
          <w:sz w:val="20"/>
          <w:szCs w:val="20"/>
        </w:rPr>
        <w:t>působností  (dále</w:t>
      </w:r>
      <w:proofErr w:type="gramEnd"/>
      <w:r w:rsidRPr="004373A1">
        <w:rPr>
          <w:sz w:val="20"/>
          <w:szCs w:val="20"/>
        </w:rPr>
        <w:t xml:space="preserve"> jen „Program“)</w:t>
      </w:r>
      <w:r>
        <w:rPr>
          <w:sz w:val="20"/>
          <w:szCs w:val="20"/>
        </w:rPr>
        <w:t>.</w:t>
      </w:r>
      <w:r w:rsidR="00E95033" w:rsidRPr="00E95033">
        <w:rPr>
          <w:sz w:val="20"/>
          <w:szCs w:val="20"/>
        </w:rPr>
        <w:t xml:space="preserve"> </w:t>
      </w:r>
    </w:p>
    <w:p w:rsidR="00771CFF" w:rsidRPr="00203BD8" w:rsidRDefault="00E95033" w:rsidP="00E95033">
      <w:pPr>
        <w:jc w:val="both"/>
        <w:rPr>
          <w:b/>
          <w:sz w:val="20"/>
          <w:szCs w:val="20"/>
        </w:rPr>
      </w:pPr>
      <w:r w:rsidRPr="00203BD8">
        <w:rPr>
          <w:b/>
          <w:sz w:val="20"/>
          <w:szCs w:val="20"/>
        </w:rPr>
        <w:t>Celková výška kvóty určená pro ORP Frýdlant nad Ostravicí na rok 20</w:t>
      </w:r>
      <w:r w:rsidR="00203BD8" w:rsidRPr="00203BD8">
        <w:rPr>
          <w:b/>
          <w:sz w:val="20"/>
          <w:szCs w:val="20"/>
        </w:rPr>
        <w:t>21</w:t>
      </w:r>
      <w:r w:rsidRPr="00203BD8">
        <w:rPr>
          <w:b/>
          <w:sz w:val="20"/>
          <w:szCs w:val="20"/>
        </w:rPr>
        <w:t xml:space="preserve"> činí </w:t>
      </w:r>
      <w:r w:rsidR="0050670F" w:rsidRPr="00203BD8">
        <w:rPr>
          <w:b/>
          <w:sz w:val="20"/>
          <w:szCs w:val="20"/>
        </w:rPr>
        <w:t>193</w:t>
      </w:r>
      <w:r w:rsidRPr="00203BD8">
        <w:rPr>
          <w:b/>
          <w:sz w:val="20"/>
          <w:szCs w:val="20"/>
        </w:rPr>
        <w:t xml:space="preserve"> tis. Kč.</w:t>
      </w:r>
      <w:r w:rsidR="004F0B73" w:rsidRPr="00203BD8">
        <w:rPr>
          <w:b/>
          <w:sz w:val="20"/>
          <w:szCs w:val="20"/>
        </w:rPr>
        <w:t xml:space="preserve"> Minimální finanční podíl žadatele činí 20% z nákladů, k nimž se váže příspěvek.</w:t>
      </w:r>
    </w:p>
    <w:p w:rsidR="00E95033" w:rsidRPr="00E95033" w:rsidRDefault="00E95033" w:rsidP="00E95033">
      <w:pPr>
        <w:jc w:val="both"/>
        <w:rPr>
          <w:sz w:val="20"/>
          <w:szCs w:val="20"/>
        </w:rPr>
      </w:pPr>
      <w:r w:rsidRPr="00E95033">
        <w:rPr>
          <w:sz w:val="20"/>
          <w:szCs w:val="20"/>
        </w:rPr>
        <w:t xml:space="preserve">Program je určen na stavební obnovu a restaurování </w:t>
      </w:r>
      <w:r w:rsidR="00F03726">
        <w:rPr>
          <w:sz w:val="20"/>
          <w:szCs w:val="20"/>
        </w:rPr>
        <w:t xml:space="preserve">nemovitých </w:t>
      </w:r>
      <w:r w:rsidRPr="00E95033">
        <w:rPr>
          <w:sz w:val="20"/>
          <w:szCs w:val="20"/>
        </w:rPr>
        <w:t>kulturních památek</w:t>
      </w:r>
      <w:r w:rsidR="00F03726">
        <w:rPr>
          <w:sz w:val="20"/>
          <w:szCs w:val="20"/>
        </w:rPr>
        <w:t>, příp. movitých kulturních památek pevně spojených se stavbou kulturní památky (např. varhany) nebo na obnovu movitých kulturních památek, která není restaurováním (např. obnova strojů)</w:t>
      </w:r>
      <w:r w:rsidRPr="00E95033">
        <w:rPr>
          <w:sz w:val="20"/>
          <w:szCs w:val="20"/>
        </w:rPr>
        <w:t xml:space="preserve">. Realizace projektu musí být zahájena a </w:t>
      </w:r>
      <w:proofErr w:type="gramStart"/>
      <w:r w:rsidRPr="00E95033">
        <w:rPr>
          <w:sz w:val="20"/>
          <w:szCs w:val="20"/>
        </w:rPr>
        <w:t xml:space="preserve">ukončena </w:t>
      </w:r>
      <w:r w:rsidR="00F03726">
        <w:rPr>
          <w:sz w:val="20"/>
          <w:szCs w:val="20"/>
        </w:rPr>
        <w:t xml:space="preserve">                        </w:t>
      </w:r>
      <w:r w:rsidRPr="00E95033">
        <w:rPr>
          <w:sz w:val="20"/>
          <w:szCs w:val="20"/>
        </w:rPr>
        <w:t>v roce</w:t>
      </w:r>
      <w:proofErr w:type="gramEnd"/>
      <w:r w:rsidRPr="00E95033">
        <w:rPr>
          <w:sz w:val="20"/>
          <w:szCs w:val="20"/>
        </w:rPr>
        <w:t xml:space="preserve"> poskytnutí příspěvku, tj. 20</w:t>
      </w:r>
      <w:r w:rsidR="00F03726">
        <w:rPr>
          <w:sz w:val="20"/>
          <w:szCs w:val="20"/>
        </w:rPr>
        <w:t>21</w:t>
      </w:r>
      <w:r w:rsidRPr="00E95033">
        <w:rPr>
          <w:sz w:val="20"/>
          <w:szCs w:val="20"/>
        </w:rPr>
        <w:t>. Z Programu nelze hradit nap</w:t>
      </w:r>
      <w:r w:rsidR="0050670F">
        <w:rPr>
          <w:sz w:val="20"/>
          <w:szCs w:val="20"/>
        </w:rPr>
        <w:t>ř. modernizace objektů</w:t>
      </w:r>
      <w:r>
        <w:rPr>
          <w:sz w:val="20"/>
          <w:szCs w:val="20"/>
        </w:rPr>
        <w:t xml:space="preserve">, tj. </w:t>
      </w:r>
      <w:r w:rsidRPr="00E95033">
        <w:rPr>
          <w:sz w:val="20"/>
          <w:szCs w:val="20"/>
        </w:rPr>
        <w:t>zateplování, vytápění, elektroinstalace, rozvody vody, splašková kanalizace, plynofikace, vzduchotechnika, sanitární technika, výplně otvorů z plastu nebo typu EURO (okna, dveře, výkladce), izolační dvojskla a trojskla, protipožární okna, dveře a stěny; nástavby a přístavby objektů, půdní vestavby, provizorní úpravy objektů (např. provizorní konstrukce krovu); jiné úpravy prováděné v zájmu vlastníka; úpravy veřejných prostranství (cesty, ulice, chodníky), terénní úpravy, sadové a parkové úpravy zeleně; kopie sochařských děl a výdusky</w:t>
      </w:r>
      <w:r>
        <w:rPr>
          <w:sz w:val="20"/>
          <w:szCs w:val="20"/>
        </w:rPr>
        <w:t>.</w:t>
      </w:r>
    </w:p>
    <w:p w:rsidR="004373A1" w:rsidRDefault="004373A1" w:rsidP="00E9503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Žádost </w:t>
      </w:r>
      <w:r w:rsidR="00E95033">
        <w:rPr>
          <w:sz w:val="20"/>
          <w:szCs w:val="20"/>
        </w:rPr>
        <w:t xml:space="preserve">o příspěvek </w:t>
      </w:r>
      <w:r>
        <w:rPr>
          <w:sz w:val="20"/>
          <w:szCs w:val="20"/>
        </w:rPr>
        <w:t xml:space="preserve">se podává na adresu </w:t>
      </w:r>
      <w:r w:rsidRPr="00212FC2">
        <w:rPr>
          <w:sz w:val="20"/>
          <w:szCs w:val="20"/>
        </w:rPr>
        <w:t>Městský úřad Frýdlant nad Ostravicí, odbor regionálního rozvoje a stavební úřad</w:t>
      </w:r>
      <w:r>
        <w:rPr>
          <w:sz w:val="20"/>
          <w:szCs w:val="20"/>
        </w:rPr>
        <w:t xml:space="preserve">, </w:t>
      </w:r>
      <w:r w:rsidR="00E95033">
        <w:rPr>
          <w:sz w:val="20"/>
          <w:szCs w:val="20"/>
        </w:rPr>
        <w:t xml:space="preserve">orgán stání památkové péče, </w:t>
      </w:r>
      <w:r>
        <w:rPr>
          <w:sz w:val="20"/>
          <w:szCs w:val="20"/>
        </w:rPr>
        <w:t>Náměstí 3, 739 11 Frýdlant nad Ostravicí na předepsaném formuláři</w:t>
      </w:r>
      <w:r w:rsidR="00E9503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včetně předepsaných příloh</w:t>
      </w:r>
      <w:r w:rsidR="00E95033">
        <w:rPr>
          <w:sz w:val="20"/>
          <w:szCs w:val="20"/>
        </w:rPr>
        <w:t xml:space="preserve">, a to </w:t>
      </w:r>
      <w:r w:rsidR="00E95033" w:rsidRPr="00E95033">
        <w:rPr>
          <w:b/>
          <w:sz w:val="20"/>
          <w:szCs w:val="20"/>
        </w:rPr>
        <w:t xml:space="preserve">do </w:t>
      </w:r>
      <w:proofErr w:type="gramStart"/>
      <w:r w:rsidR="00E95033" w:rsidRPr="00E95033">
        <w:rPr>
          <w:b/>
          <w:sz w:val="20"/>
          <w:szCs w:val="20"/>
        </w:rPr>
        <w:t>28.02.20</w:t>
      </w:r>
      <w:r w:rsidR="00F03726">
        <w:rPr>
          <w:b/>
          <w:sz w:val="20"/>
          <w:szCs w:val="20"/>
        </w:rPr>
        <w:t>21</w:t>
      </w:r>
      <w:proofErr w:type="gramEnd"/>
      <w:r>
        <w:rPr>
          <w:sz w:val="20"/>
          <w:szCs w:val="20"/>
        </w:rPr>
        <w:t xml:space="preserve">. Žádost vč. seznamu předepsaných dokladů, a další formuláře, </w:t>
      </w:r>
      <w:r w:rsidR="00E95033">
        <w:rPr>
          <w:sz w:val="20"/>
          <w:szCs w:val="20"/>
        </w:rPr>
        <w:t xml:space="preserve">si vlastníci kulturních památek </w:t>
      </w:r>
      <w:proofErr w:type="gramStart"/>
      <w:r w:rsidR="00E95033">
        <w:rPr>
          <w:sz w:val="20"/>
          <w:szCs w:val="20"/>
        </w:rPr>
        <w:t xml:space="preserve">mají </w:t>
      </w:r>
      <w:r>
        <w:rPr>
          <w:sz w:val="20"/>
          <w:szCs w:val="20"/>
        </w:rPr>
        <w:t xml:space="preserve"> možnost</w:t>
      </w:r>
      <w:proofErr w:type="gramEnd"/>
      <w:r>
        <w:rPr>
          <w:sz w:val="20"/>
          <w:szCs w:val="20"/>
        </w:rPr>
        <w:t xml:space="preserve"> st</w:t>
      </w:r>
      <w:r w:rsidR="009E1248">
        <w:rPr>
          <w:sz w:val="20"/>
          <w:szCs w:val="20"/>
        </w:rPr>
        <w:t>áhnout na stránkách Ministerstva kultury České republiky v sekci Kulturní dědictví – památková péče</w:t>
      </w:r>
      <w:r w:rsidR="00F03726">
        <w:rPr>
          <w:sz w:val="20"/>
          <w:szCs w:val="20"/>
        </w:rPr>
        <w:t xml:space="preserve"> – dotační programy</w:t>
      </w:r>
      <w:r w:rsidR="009E1248">
        <w:rPr>
          <w:sz w:val="20"/>
          <w:szCs w:val="20"/>
        </w:rPr>
        <w:t xml:space="preserve"> </w:t>
      </w:r>
      <w:r w:rsidR="00F03726" w:rsidRPr="00F03726">
        <w:rPr>
          <w:rStyle w:val="Hypertextovodkaz"/>
          <w:sz w:val="20"/>
          <w:szCs w:val="20"/>
        </w:rPr>
        <w:t>https://www.mkcr.cz/podpora-obnovy-kulturnich-pamatek-prostrednictvim-obci-s-rozsirenou-pusobnosti-274.html</w:t>
      </w:r>
      <w:r w:rsidR="00B11FC4">
        <w:rPr>
          <w:sz w:val="20"/>
          <w:szCs w:val="20"/>
          <w:u w:val="single"/>
        </w:rPr>
        <w:t>.</w:t>
      </w:r>
    </w:p>
    <w:p w:rsidR="00D60ECA" w:rsidRDefault="00D60ECA" w:rsidP="00E95033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Upozorňujeme vlastníky, že jednou z povinných příloh je závazné stanovisko orgánu státní památkové péče k zamýšlené obnově kulturní památky a rozhodnutí</w:t>
      </w:r>
      <w:r w:rsidR="00F03726">
        <w:rPr>
          <w:sz w:val="20"/>
          <w:szCs w:val="20"/>
          <w:u w:val="single"/>
        </w:rPr>
        <w:t xml:space="preserve"> nebo jiné </w:t>
      </w:r>
      <w:r>
        <w:rPr>
          <w:sz w:val="20"/>
          <w:szCs w:val="20"/>
          <w:u w:val="single"/>
        </w:rPr>
        <w:t>opatření stavebního úřadu, pokud je podle stavebního zákona vyžadováno.</w:t>
      </w:r>
    </w:p>
    <w:p w:rsidR="009E1248" w:rsidRDefault="009E1248" w:rsidP="00E950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Případné dotazy Vám zodpoví Ing. Taťána Peřichová, odbor regionálního rozvoje a stavební úřad, </w:t>
      </w:r>
      <w:r w:rsidRPr="00212FC2">
        <w:rPr>
          <w:sz w:val="20"/>
          <w:szCs w:val="20"/>
        </w:rPr>
        <w:t>Městský úřad Frýdlant nad Ostravicí</w:t>
      </w:r>
      <w:r>
        <w:rPr>
          <w:sz w:val="20"/>
          <w:szCs w:val="20"/>
        </w:rPr>
        <w:t>, tel.: 558 604 156, e</w:t>
      </w:r>
      <w:r w:rsidR="00B11FC4">
        <w:rPr>
          <w:sz w:val="20"/>
          <w:szCs w:val="20"/>
        </w:rPr>
        <w:t>-</w:t>
      </w:r>
      <w:r>
        <w:rPr>
          <w:sz w:val="20"/>
          <w:szCs w:val="20"/>
        </w:rPr>
        <w:t>mail:tperichova@frydlantno.cz</w:t>
      </w:r>
      <w:r w:rsidR="00B11F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373A1" w:rsidRDefault="004373A1" w:rsidP="00E95033">
      <w:pPr>
        <w:jc w:val="both"/>
        <w:rPr>
          <w:sz w:val="20"/>
          <w:szCs w:val="20"/>
        </w:rPr>
      </w:pPr>
    </w:p>
    <w:p w:rsidR="00E95033" w:rsidRPr="00E95033" w:rsidRDefault="00E95033" w:rsidP="00E95033">
      <w:pPr>
        <w:pStyle w:val="Default"/>
        <w:jc w:val="both"/>
        <w:rPr>
          <w:sz w:val="20"/>
          <w:szCs w:val="20"/>
        </w:rPr>
      </w:pPr>
    </w:p>
    <w:sectPr w:rsidR="00E95033" w:rsidRPr="00E9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7741"/>
    <w:multiLevelType w:val="hybridMultilevel"/>
    <w:tmpl w:val="3C4A63E4"/>
    <w:lvl w:ilvl="0" w:tplc="B0E60D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A1"/>
    <w:rsid w:val="00203BD8"/>
    <w:rsid w:val="002E2FF6"/>
    <w:rsid w:val="004373A1"/>
    <w:rsid w:val="004F0B73"/>
    <w:rsid w:val="0050670F"/>
    <w:rsid w:val="00771CFF"/>
    <w:rsid w:val="009E1248"/>
    <w:rsid w:val="00B11FC4"/>
    <w:rsid w:val="00D60ECA"/>
    <w:rsid w:val="00E95033"/>
    <w:rsid w:val="00F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44845-BE4D-4116-A5B1-03F123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5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60E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Peřichová Taťána Ing.</dc:creator>
  <cp:keywords/>
  <dc:description/>
  <cp:lastModifiedBy>milan vaněk</cp:lastModifiedBy>
  <cp:revision>2</cp:revision>
  <cp:lastPrinted>2019-01-10T13:11:00Z</cp:lastPrinted>
  <dcterms:created xsi:type="dcterms:W3CDTF">2021-01-25T14:24:00Z</dcterms:created>
  <dcterms:modified xsi:type="dcterms:W3CDTF">2021-01-25T14:24:00Z</dcterms:modified>
</cp:coreProperties>
</file>